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both"/>
        <w:rPr>
          <w:sz w:val="20"/>
          <w:szCs w:val="20"/>
        </w:rPr>
      </w:pPr>
    </w:p>
    <w:p w:rsidR="00342012" w:rsidRPr="00DB6C69" w:rsidRDefault="00342012" w:rsidP="00342012">
      <w:pPr>
        <w:tabs>
          <w:tab w:val="left" w:pos="3240"/>
        </w:tabs>
        <w:ind w:left="-284" w:firstLine="284"/>
        <w:jc w:val="both"/>
        <w:rPr>
          <w:b/>
          <w:sz w:val="22"/>
          <w:szCs w:val="22"/>
          <w:highlight w:val="yellow"/>
        </w:rPr>
      </w:pPr>
      <w:r w:rsidRPr="00DB6C69">
        <w:rPr>
          <w:b/>
          <w:sz w:val="22"/>
          <w:szCs w:val="22"/>
        </w:rPr>
        <w:t>Sözleşme başlığı:</w:t>
      </w:r>
      <w:r w:rsidRPr="00DB6C69">
        <w:rPr>
          <w:sz w:val="22"/>
          <w:szCs w:val="22"/>
        </w:rPr>
        <w:t xml:space="preserve"> </w:t>
      </w:r>
      <w:proofErr w:type="spellStart"/>
      <w:r w:rsidRPr="00DB6C69">
        <w:t>İnovatif</w:t>
      </w:r>
      <w:proofErr w:type="spellEnd"/>
      <w:r w:rsidRPr="00DB6C69">
        <w:t xml:space="preserve"> </w:t>
      </w:r>
      <w:proofErr w:type="spellStart"/>
      <w:r w:rsidRPr="00DB6C69">
        <w:t>Kriyojenik</w:t>
      </w:r>
      <w:proofErr w:type="spellEnd"/>
      <w:r w:rsidRPr="00DB6C69">
        <w:t xml:space="preserve"> Tank Üretimi ve Üretim Süreçlerini</w:t>
      </w:r>
      <w:r w:rsidRPr="00DB6C69">
        <w:rPr>
          <w:sz w:val="22"/>
          <w:szCs w:val="22"/>
        </w:rPr>
        <w:t xml:space="preserve">n </w:t>
      </w:r>
      <w:r w:rsidRPr="00DB6C69">
        <w:t>Yenilenmesi İle Rekabet Gücünün Artırılması</w:t>
      </w:r>
      <w:r w:rsidRPr="00DB6C69">
        <w:rPr>
          <w:b/>
          <w:sz w:val="22"/>
          <w:szCs w:val="22"/>
          <w:highlight w:val="yellow"/>
        </w:rPr>
        <w:t xml:space="preserve"> </w:t>
      </w:r>
    </w:p>
    <w:p w:rsidR="00342012" w:rsidRPr="00DB6C69" w:rsidRDefault="00342012" w:rsidP="00342012">
      <w:pPr>
        <w:tabs>
          <w:tab w:val="left" w:pos="3240"/>
        </w:tabs>
        <w:spacing w:after="200"/>
        <w:ind w:left="-284" w:firstLine="284"/>
        <w:jc w:val="both"/>
        <w:rPr>
          <w:sz w:val="22"/>
          <w:szCs w:val="22"/>
        </w:rPr>
      </w:pPr>
      <w:r w:rsidRPr="00DB6C69">
        <w:rPr>
          <w:b/>
          <w:sz w:val="22"/>
          <w:szCs w:val="22"/>
        </w:rPr>
        <w:t xml:space="preserve">Yayın </w:t>
      </w:r>
      <w:proofErr w:type="gramStart"/>
      <w:r w:rsidRPr="00DB6C69">
        <w:rPr>
          <w:b/>
          <w:sz w:val="22"/>
          <w:szCs w:val="22"/>
        </w:rPr>
        <w:t>Referans :</w:t>
      </w:r>
      <w:r w:rsidRPr="00DB6C69">
        <w:rPr>
          <w:sz w:val="22"/>
          <w:szCs w:val="22"/>
        </w:rPr>
        <w:t xml:space="preserve"> </w:t>
      </w:r>
      <w:r w:rsidRPr="00DB6C69">
        <w:t>TR62</w:t>
      </w:r>
      <w:proofErr w:type="gramEnd"/>
      <w:r w:rsidRPr="00DB6C69">
        <w:t>/15/RAY/0093</w:t>
      </w:r>
    </w:p>
    <w:p w:rsidR="00342012" w:rsidRPr="00DB6C69" w:rsidRDefault="00342012" w:rsidP="00342012">
      <w:pPr>
        <w:spacing w:before="120" w:after="120"/>
        <w:rPr>
          <w:b/>
          <w:sz w:val="22"/>
          <w:szCs w:val="22"/>
        </w:rPr>
      </w:pPr>
      <w:r w:rsidRPr="00DB6C69">
        <w:rPr>
          <w:b/>
          <w:sz w:val="22"/>
          <w:szCs w:val="22"/>
        </w:rPr>
        <w:t>1. Genel Tanım</w:t>
      </w:r>
    </w:p>
    <w:p w:rsidR="00342012" w:rsidRDefault="00342012" w:rsidP="00342012">
      <w:pPr>
        <w:autoSpaceDE w:val="0"/>
        <w:autoSpaceDN w:val="0"/>
        <w:adjustRightInd w:val="0"/>
        <w:jc w:val="both"/>
        <w:rPr>
          <w:bCs/>
        </w:rPr>
      </w:pPr>
      <w:r>
        <w:rPr>
          <w:bCs/>
        </w:rPr>
        <w:tab/>
      </w:r>
      <w:proofErr w:type="spellStart"/>
      <w:r w:rsidRPr="00DB6C69">
        <w:rPr>
          <w:bCs/>
        </w:rPr>
        <w:t>Ozcan</w:t>
      </w:r>
      <w:proofErr w:type="spellEnd"/>
      <w:r w:rsidRPr="00DB6C69">
        <w:rPr>
          <w:bCs/>
        </w:rPr>
        <w:t xml:space="preserve"> Mühendislik Çelik İmalat İnş. San. ve Tic. Ltd. Şti.</w:t>
      </w:r>
      <w:r w:rsidRPr="00DB6C69">
        <w:rPr>
          <w:bCs/>
          <w:sz w:val="22"/>
          <w:szCs w:val="22"/>
        </w:rPr>
        <w:t xml:space="preserve"> olarak, Çukurova Kalkınma Ajansı’nın 2015 yılı Rekabet Gücünün Artırılması ve Yenilikçilik Mali Destek Programı kapsamında gerçekleştirilecek “</w:t>
      </w:r>
      <w:proofErr w:type="spellStart"/>
      <w:r w:rsidRPr="00DB6C69">
        <w:rPr>
          <w:bCs/>
        </w:rPr>
        <w:t>İnovatif</w:t>
      </w:r>
      <w:proofErr w:type="spellEnd"/>
      <w:r w:rsidRPr="00DB6C69">
        <w:rPr>
          <w:bCs/>
        </w:rPr>
        <w:t xml:space="preserve"> </w:t>
      </w:r>
      <w:proofErr w:type="spellStart"/>
      <w:r w:rsidRPr="00DB6C69">
        <w:rPr>
          <w:bCs/>
        </w:rPr>
        <w:t>Kriyojenik</w:t>
      </w:r>
      <w:proofErr w:type="spellEnd"/>
      <w:r w:rsidRPr="00DB6C69">
        <w:rPr>
          <w:bCs/>
        </w:rPr>
        <w:t xml:space="preserve"> Tank Üretimi ve Üretim Süreçlerini</w:t>
      </w:r>
      <w:r w:rsidRPr="00DB6C69">
        <w:rPr>
          <w:bCs/>
          <w:sz w:val="22"/>
          <w:szCs w:val="22"/>
        </w:rPr>
        <w:t xml:space="preserve">n </w:t>
      </w:r>
      <w:r w:rsidRPr="00DB6C69">
        <w:rPr>
          <w:bCs/>
        </w:rPr>
        <w:t>Yenilenmesi İle Rekabet Gücünün Artırılması</w:t>
      </w:r>
      <w:r w:rsidRPr="00DB6C69">
        <w:rPr>
          <w:bCs/>
          <w:sz w:val="22"/>
          <w:szCs w:val="22"/>
        </w:rPr>
        <w:t xml:space="preserve"> Projesi” ne yönelik makine </w:t>
      </w:r>
      <w:proofErr w:type="gramStart"/>
      <w:r w:rsidRPr="00DB6C69">
        <w:rPr>
          <w:bCs/>
          <w:sz w:val="22"/>
          <w:szCs w:val="22"/>
        </w:rPr>
        <w:t>ekipman</w:t>
      </w:r>
      <w:proofErr w:type="gramEnd"/>
      <w:r w:rsidRPr="00DB6C69">
        <w:rPr>
          <w:bCs/>
          <w:sz w:val="22"/>
          <w:szCs w:val="22"/>
        </w:rPr>
        <w:t xml:space="preserve"> satın alma faaliyetleri gerçekleştirilecektir. Bu faaliyetler kapsamında işletmemiz, ü</w:t>
      </w:r>
      <w:r>
        <w:rPr>
          <w:bCs/>
        </w:rPr>
        <w:t>retim süreçlerinde yenilik yaparak</w:t>
      </w:r>
      <w:r w:rsidRPr="00DB6C69">
        <w:rPr>
          <w:bCs/>
          <w:sz w:val="22"/>
          <w:szCs w:val="22"/>
        </w:rPr>
        <w:t xml:space="preserve"> önemli derecede kalitesi iyileştirilmiş tank imal edilmesi ve enerji tüketimini önemli derecede azaltan </w:t>
      </w:r>
      <w:proofErr w:type="spellStart"/>
      <w:r w:rsidRPr="00DB6C69">
        <w:rPr>
          <w:bCs/>
          <w:sz w:val="22"/>
          <w:szCs w:val="22"/>
        </w:rPr>
        <w:t>kriyojenik</w:t>
      </w:r>
      <w:proofErr w:type="spellEnd"/>
      <w:r w:rsidRPr="00DB6C69">
        <w:rPr>
          <w:bCs/>
          <w:sz w:val="22"/>
          <w:szCs w:val="22"/>
        </w:rPr>
        <w:t xml:space="preserve"> tank üretimine başlanması için gerekli teknolojik alt yapıyı oluşturmak ve işlem parametrelerini optimize etmek için çalışmaları yürütülecektir. </w:t>
      </w:r>
    </w:p>
    <w:p w:rsidR="00342012" w:rsidRDefault="00342012" w:rsidP="00342012">
      <w:pPr>
        <w:autoSpaceDE w:val="0"/>
        <w:autoSpaceDN w:val="0"/>
        <w:adjustRightInd w:val="0"/>
        <w:jc w:val="both"/>
        <w:rPr>
          <w:bCs/>
        </w:rPr>
      </w:pPr>
    </w:p>
    <w:p w:rsidR="00342012" w:rsidRPr="00D55BB9" w:rsidRDefault="00342012" w:rsidP="00342012">
      <w:pPr>
        <w:autoSpaceDE w:val="0"/>
        <w:autoSpaceDN w:val="0"/>
        <w:adjustRightInd w:val="0"/>
        <w:jc w:val="both"/>
        <w:rPr>
          <w:bCs/>
          <w:sz w:val="22"/>
          <w:szCs w:val="22"/>
        </w:rPr>
      </w:pPr>
      <w:r>
        <w:rPr>
          <w:bCs/>
        </w:rPr>
        <w:tab/>
      </w:r>
      <w:r w:rsidRPr="00DB6C69">
        <w:rPr>
          <w:sz w:val="22"/>
          <w:szCs w:val="22"/>
        </w:rPr>
        <w:t>İş, “</w:t>
      </w:r>
      <w:proofErr w:type="spellStart"/>
      <w:r w:rsidRPr="00DB6C69">
        <w:t>İnovatif</w:t>
      </w:r>
      <w:proofErr w:type="spellEnd"/>
      <w:r w:rsidRPr="00DB6C69">
        <w:t xml:space="preserve"> </w:t>
      </w:r>
      <w:proofErr w:type="spellStart"/>
      <w:r w:rsidRPr="00DB6C69">
        <w:t>Kriyojenik</w:t>
      </w:r>
      <w:proofErr w:type="spellEnd"/>
      <w:r w:rsidRPr="00DB6C69">
        <w:t xml:space="preserve"> Tank Üretimi ve Üretim Süreçlerini</w:t>
      </w:r>
      <w:r w:rsidRPr="00DB6C69">
        <w:rPr>
          <w:sz w:val="22"/>
          <w:szCs w:val="22"/>
        </w:rPr>
        <w:t xml:space="preserve">n </w:t>
      </w:r>
      <w:r w:rsidRPr="00DB6C69">
        <w:t>Yenilenmesi İle Rekabet Gücünün Artırılması Projesinde</w:t>
      </w:r>
      <w:r w:rsidRPr="00DB6C69">
        <w:rPr>
          <w:sz w:val="22"/>
          <w:szCs w:val="22"/>
        </w:rPr>
        <w:t>” gösterilen makine ve teçhizatlarının temini, sistemin tam verimlilikle çalışır vaziyette idareye teslim edilmesi işidir.</w:t>
      </w:r>
    </w:p>
    <w:p w:rsidR="00D34D43" w:rsidRPr="00B70905" w:rsidRDefault="00D34D43" w:rsidP="00D34D43">
      <w:pPr>
        <w:spacing w:before="120" w:after="120"/>
        <w:rPr>
          <w:b/>
        </w:rPr>
      </w:pPr>
    </w:p>
    <w:p w:rsidR="00FA619F" w:rsidRPr="00342012" w:rsidRDefault="00B70905" w:rsidP="00342012">
      <w:pPr>
        <w:spacing w:before="120" w:after="120"/>
        <w:rPr>
          <w:b/>
        </w:rPr>
      </w:pPr>
      <w:r w:rsidRPr="00B70905">
        <w:rPr>
          <w:b/>
          <w:sz w:val="22"/>
          <w:szCs w:val="22"/>
        </w:rPr>
        <w:t xml:space="preserve">LOT </w:t>
      </w:r>
      <w:r w:rsidR="00342012">
        <w:rPr>
          <w:b/>
          <w:sz w:val="22"/>
          <w:szCs w:val="22"/>
        </w:rPr>
        <w:t>2:</w:t>
      </w:r>
      <w:r w:rsidR="00342012" w:rsidRPr="00342012">
        <w:rPr>
          <w:b/>
        </w:rPr>
        <w:t xml:space="preserve"> </w:t>
      </w:r>
      <w:r w:rsidR="00342012">
        <w:rPr>
          <w:b/>
        </w:rPr>
        <w:t xml:space="preserve">KAYNAK AĞZI </w:t>
      </w:r>
      <w:r w:rsidR="000E2CEC">
        <w:rPr>
          <w:b/>
        </w:rPr>
        <w:t>AÇMA MAKİNE</w:t>
      </w:r>
      <w:r w:rsidR="00342012">
        <w:rPr>
          <w:b/>
        </w:rPr>
        <w:t>Sİ</w:t>
      </w:r>
    </w:p>
    <w:p w:rsidR="00034800" w:rsidRDefault="00034800" w:rsidP="00FA619F">
      <w:pPr>
        <w:spacing w:before="120" w:after="120"/>
        <w:jc w:val="both"/>
        <w:rPr>
          <w:b/>
        </w:rPr>
      </w:pPr>
      <w:r>
        <w:rPr>
          <w:b/>
        </w:rPr>
        <w:t>2. Tedarik Edilecek Mallar, Teknik Özellikleri ve Miktarı</w:t>
      </w:r>
    </w:p>
    <w:tbl>
      <w:tblPr>
        <w:tblW w:w="11199" w:type="dxa"/>
        <w:tblInd w:w="-743" w:type="dxa"/>
        <w:tblBorders>
          <w:top w:val="single" w:sz="4" w:space="0" w:color="auto"/>
          <w:left w:val="single" w:sz="4" w:space="0" w:color="auto"/>
          <w:bottom w:val="single" w:sz="4" w:space="0" w:color="auto"/>
          <w:right w:val="single" w:sz="4" w:space="0" w:color="auto"/>
        </w:tblBorders>
        <w:tblLayout w:type="fixed"/>
        <w:tblLook w:val="04A0"/>
      </w:tblPr>
      <w:tblGrid>
        <w:gridCol w:w="709"/>
        <w:gridCol w:w="1843"/>
        <w:gridCol w:w="6237"/>
        <w:gridCol w:w="1134"/>
        <w:gridCol w:w="1276"/>
      </w:tblGrid>
      <w:tr w:rsidR="00FA619F" w:rsidRPr="00627F83" w:rsidTr="00620301">
        <w:tc>
          <w:tcPr>
            <w:tcW w:w="70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NO</w:t>
            </w:r>
          </w:p>
        </w:tc>
        <w:tc>
          <w:tcPr>
            <w:tcW w:w="1843"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ALINACAK MALIN ADI</w:t>
            </w:r>
          </w:p>
        </w:tc>
        <w:tc>
          <w:tcPr>
            <w:tcW w:w="6237"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TEKNİK ÖZELLİKLER</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BİRİM</w:t>
            </w:r>
          </w:p>
        </w:tc>
        <w:tc>
          <w:tcPr>
            <w:tcW w:w="127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5C1373">
            <w:pPr>
              <w:spacing w:before="120" w:after="120"/>
              <w:jc w:val="center"/>
              <w:rPr>
                <w:b/>
              </w:rPr>
            </w:pPr>
            <w:r w:rsidRPr="00627F83">
              <w:rPr>
                <w:b/>
              </w:rPr>
              <w:t>MİKTAR</w:t>
            </w:r>
          </w:p>
        </w:tc>
      </w:tr>
      <w:tr w:rsidR="0027430B" w:rsidRPr="00627F83" w:rsidTr="004540C2">
        <w:trPr>
          <w:trHeight w:val="228"/>
        </w:trPr>
        <w:tc>
          <w:tcPr>
            <w:tcW w:w="709" w:type="dxa"/>
            <w:vMerge w:val="restart"/>
            <w:tcBorders>
              <w:top w:val="single" w:sz="4" w:space="0" w:color="auto"/>
              <w:left w:val="single" w:sz="4" w:space="0" w:color="auto"/>
              <w:right w:val="single" w:sz="4" w:space="0" w:color="auto"/>
            </w:tcBorders>
          </w:tcPr>
          <w:p w:rsidR="0027430B" w:rsidRPr="00627F83" w:rsidRDefault="0027430B" w:rsidP="005C1373">
            <w:pPr>
              <w:spacing w:before="120" w:after="120"/>
              <w:jc w:val="center"/>
              <w:rPr>
                <w:b/>
              </w:rPr>
            </w:pPr>
            <w:r w:rsidRPr="00627F83">
              <w:rPr>
                <w:b/>
              </w:rPr>
              <w:t>1</w:t>
            </w:r>
          </w:p>
        </w:tc>
        <w:tc>
          <w:tcPr>
            <w:tcW w:w="1843" w:type="dxa"/>
            <w:vMerge w:val="restart"/>
            <w:tcBorders>
              <w:top w:val="single" w:sz="4" w:space="0" w:color="auto"/>
              <w:left w:val="single" w:sz="4" w:space="0" w:color="auto"/>
              <w:right w:val="single" w:sz="4" w:space="0" w:color="auto"/>
            </w:tcBorders>
          </w:tcPr>
          <w:p w:rsidR="0027430B" w:rsidRPr="00627F83" w:rsidRDefault="0027430B" w:rsidP="00620301">
            <w:pPr>
              <w:rPr>
                <w:b/>
              </w:rPr>
            </w:pPr>
            <w:r>
              <w:rPr>
                <w:b/>
              </w:rPr>
              <w:t>KAYNAK AĞZI AÇMA MAKİNESİ</w:t>
            </w:r>
          </w:p>
        </w:tc>
        <w:tc>
          <w:tcPr>
            <w:tcW w:w="6237" w:type="dxa"/>
            <w:tcBorders>
              <w:top w:val="single" w:sz="4" w:space="0" w:color="auto"/>
              <w:left w:val="single" w:sz="4" w:space="0" w:color="auto"/>
              <w:bottom w:val="single" w:sz="4" w:space="0" w:color="auto"/>
              <w:right w:val="single" w:sz="4" w:space="0" w:color="auto"/>
            </w:tcBorders>
          </w:tcPr>
          <w:p w:rsidR="0027430B" w:rsidRDefault="0027430B" w:rsidP="0027430B">
            <w:pPr>
              <w:pStyle w:val="ListeParagraf"/>
              <w:autoSpaceDE w:val="0"/>
              <w:autoSpaceDN w:val="0"/>
              <w:adjustRightInd w:val="0"/>
              <w:spacing w:before="0" w:beforeAutospacing="0" w:after="0" w:afterAutospacing="0" w:line="276" w:lineRule="auto"/>
              <w:ind w:left="459"/>
              <w:contextualSpacing/>
              <w:jc w:val="both"/>
              <w:rPr>
                <w:b/>
                <w:bCs/>
                <w:u w:val="single"/>
              </w:rPr>
            </w:pPr>
            <w:r w:rsidRPr="0027430B">
              <w:rPr>
                <w:b/>
                <w:bCs/>
                <w:u w:val="single"/>
              </w:rPr>
              <w:t>Kaynak Ağzı Açma Makinesi (Üstten Açmalı)</w:t>
            </w:r>
          </w:p>
          <w:p w:rsidR="00AC6EE5" w:rsidRPr="0027430B" w:rsidRDefault="00AC6EE5" w:rsidP="0027430B">
            <w:pPr>
              <w:pStyle w:val="ListeParagraf"/>
              <w:autoSpaceDE w:val="0"/>
              <w:autoSpaceDN w:val="0"/>
              <w:adjustRightInd w:val="0"/>
              <w:spacing w:before="0" w:beforeAutospacing="0" w:after="0" w:afterAutospacing="0" w:line="276" w:lineRule="auto"/>
              <w:ind w:left="459"/>
              <w:contextualSpacing/>
              <w:jc w:val="both"/>
              <w:rPr>
                <w:b/>
                <w:bCs/>
                <w:u w:val="single"/>
              </w:rPr>
            </w:pPr>
          </w:p>
          <w:p w:rsidR="0027430B"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6 mm ile 60 mm arasında sac veya muadili malzemelere kaynak ağzı 15 </w:t>
            </w:r>
            <w:r>
              <w:rPr>
                <w:bCs/>
                <w:vertAlign w:val="superscript"/>
              </w:rPr>
              <w:t>0</w:t>
            </w:r>
            <w:r>
              <w:rPr>
                <w:bCs/>
              </w:rPr>
              <w:t xml:space="preserve">C ile 60 </w:t>
            </w:r>
            <w:r>
              <w:rPr>
                <w:bCs/>
                <w:vertAlign w:val="superscript"/>
              </w:rPr>
              <w:t>0</w:t>
            </w:r>
            <w:r>
              <w:rPr>
                <w:bCs/>
              </w:rPr>
              <w:t>C arası maksimum 40 mm üstten açabilmelidir.</w:t>
            </w:r>
          </w:p>
          <w:p w:rsidR="0027430B"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Hızı 0-1,6 metre dakika arasında olmalıdır.</w:t>
            </w:r>
          </w:p>
          <w:p w:rsidR="0027430B"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Kesme işlemi en az 80 mm ölçüsünde freze kafası ile sert metal uçlar takılarak yapılabilmelidir.</w:t>
            </w:r>
          </w:p>
          <w:p w:rsidR="0027430B"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Makine, </w:t>
            </w:r>
            <w:proofErr w:type="spellStart"/>
            <w:r>
              <w:rPr>
                <w:bCs/>
              </w:rPr>
              <w:t>amartisörlü</w:t>
            </w:r>
            <w:proofErr w:type="spellEnd"/>
            <w:r>
              <w:rPr>
                <w:bCs/>
              </w:rPr>
              <w:t xml:space="preserve"> sistem taşıma arabası ile olmalıdır.</w:t>
            </w:r>
          </w:p>
          <w:p w:rsidR="0027430B"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Sert metal uçları en az 60 </w:t>
            </w:r>
            <w:proofErr w:type="spellStart"/>
            <w:r>
              <w:rPr>
                <w:bCs/>
              </w:rPr>
              <w:t>rockwell</w:t>
            </w:r>
            <w:proofErr w:type="spellEnd"/>
            <w:r>
              <w:rPr>
                <w:bCs/>
              </w:rPr>
              <w:t xml:space="preserve"> sertliğinde olmalıdır.</w:t>
            </w:r>
          </w:p>
          <w:p w:rsidR="0027430B" w:rsidRPr="00627F83" w:rsidRDefault="0027430B" w:rsidP="0027430B">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Kesme kafa hızı en az 300 en fazla 800 devir/</w:t>
            </w:r>
            <w:proofErr w:type="spellStart"/>
            <w:r>
              <w:rPr>
                <w:bCs/>
              </w:rPr>
              <w:t>dk</w:t>
            </w:r>
            <w:proofErr w:type="spellEnd"/>
            <w:r>
              <w:rPr>
                <w:bCs/>
              </w:rPr>
              <w:t xml:space="preserve"> olmalıdır.</w:t>
            </w:r>
          </w:p>
          <w:p w:rsidR="0027430B" w:rsidRPr="00627F83" w:rsidRDefault="0027430B" w:rsidP="005C1373">
            <w:pPr>
              <w:pStyle w:val="ListeParagraf"/>
              <w:tabs>
                <w:tab w:val="left" w:pos="4710"/>
              </w:tabs>
              <w:autoSpaceDE w:val="0"/>
              <w:autoSpaceDN w:val="0"/>
              <w:adjustRightInd w:val="0"/>
              <w:ind w:left="317"/>
              <w:contextualSpacing/>
              <w:jc w:val="both"/>
            </w:pPr>
          </w:p>
        </w:tc>
        <w:tc>
          <w:tcPr>
            <w:tcW w:w="1134" w:type="dxa"/>
            <w:tcBorders>
              <w:top w:val="single" w:sz="4" w:space="0" w:color="auto"/>
              <w:left w:val="single" w:sz="4" w:space="0" w:color="auto"/>
              <w:bottom w:val="single" w:sz="4" w:space="0" w:color="auto"/>
              <w:right w:val="single" w:sz="4" w:space="0" w:color="auto"/>
            </w:tcBorders>
          </w:tcPr>
          <w:p w:rsidR="0027430B" w:rsidRPr="00627F83" w:rsidRDefault="0027430B" w:rsidP="005C1373">
            <w:pPr>
              <w:spacing w:before="120" w:after="120"/>
              <w:jc w:val="center"/>
              <w:rPr>
                <w:b/>
              </w:rPr>
            </w:pPr>
            <w:r w:rsidRPr="00627F83">
              <w:rPr>
                <w:b/>
              </w:rPr>
              <w:t>ADET</w:t>
            </w:r>
          </w:p>
        </w:tc>
        <w:tc>
          <w:tcPr>
            <w:tcW w:w="1276" w:type="dxa"/>
            <w:tcBorders>
              <w:top w:val="single" w:sz="4" w:space="0" w:color="auto"/>
              <w:left w:val="single" w:sz="4" w:space="0" w:color="auto"/>
              <w:bottom w:val="single" w:sz="4" w:space="0" w:color="auto"/>
              <w:right w:val="single" w:sz="4" w:space="0" w:color="auto"/>
            </w:tcBorders>
          </w:tcPr>
          <w:p w:rsidR="0027430B" w:rsidRPr="00627F83" w:rsidRDefault="0027430B" w:rsidP="005C1373">
            <w:pPr>
              <w:spacing w:before="120" w:after="120"/>
              <w:jc w:val="center"/>
              <w:rPr>
                <w:b/>
              </w:rPr>
            </w:pPr>
            <w:r>
              <w:rPr>
                <w:b/>
              </w:rPr>
              <w:t>1</w:t>
            </w:r>
          </w:p>
        </w:tc>
      </w:tr>
      <w:tr w:rsidR="0027430B" w:rsidRPr="00627F83" w:rsidTr="004540C2">
        <w:trPr>
          <w:trHeight w:val="5070"/>
        </w:trPr>
        <w:tc>
          <w:tcPr>
            <w:tcW w:w="709" w:type="dxa"/>
            <w:vMerge/>
            <w:tcBorders>
              <w:left w:val="single" w:sz="4" w:space="0" w:color="auto"/>
              <w:bottom w:val="single" w:sz="4" w:space="0" w:color="auto"/>
              <w:right w:val="single" w:sz="4" w:space="0" w:color="auto"/>
            </w:tcBorders>
          </w:tcPr>
          <w:p w:rsidR="0027430B" w:rsidRPr="00627F83" w:rsidRDefault="0027430B" w:rsidP="005C1373">
            <w:pPr>
              <w:spacing w:before="120" w:after="120"/>
              <w:jc w:val="center"/>
              <w:rPr>
                <w:b/>
              </w:rPr>
            </w:pPr>
          </w:p>
        </w:tc>
        <w:tc>
          <w:tcPr>
            <w:tcW w:w="1843" w:type="dxa"/>
            <w:vMerge/>
            <w:tcBorders>
              <w:left w:val="single" w:sz="4" w:space="0" w:color="auto"/>
              <w:bottom w:val="single" w:sz="4" w:space="0" w:color="auto"/>
              <w:right w:val="single" w:sz="4" w:space="0" w:color="auto"/>
            </w:tcBorders>
          </w:tcPr>
          <w:p w:rsidR="0027430B" w:rsidRDefault="0027430B" w:rsidP="00620301">
            <w:pPr>
              <w:spacing w:before="120" w:after="120"/>
              <w:rPr>
                <w:b/>
              </w:rPr>
            </w:pPr>
          </w:p>
        </w:tc>
        <w:tc>
          <w:tcPr>
            <w:tcW w:w="6237" w:type="dxa"/>
            <w:tcBorders>
              <w:top w:val="single" w:sz="4" w:space="0" w:color="auto"/>
              <w:left w:val="single" w:sz="4" w:space="0" w:color="auto"/>
              <w:bottom w:val="single" w:sz="4" w:space="0" w:color="auto"/>
              <w:right w:val="single" w:sz="4" w:space="0" w:color="auto"/>
            </w:tcBorders>
          </w:tcPr>
          <w:p w:rsidR="0027430B" w:rsidRPr="0027430B" w:rsidRDefault="0027430B" w:rsidP="0027430B">
            <w:pPr>
              <w:pStyle w:val="ListeParagraf"/>
              <w:autoSpaceDE w:val="0"/>
              <w:autoSpaceDN w:val="0"/>
              <w:adjustRightInd w:val="0"/>
              <w:spacing w:before="0" w:beforeAutospacing="0" w:after="0" w:afterAutospacing="0" w:line="276" w:lineRule="auto"/>
              <w:ind w:left="459"/>
              <w:contextualSpacing/>
              <w:jc w:val="both"/>
              <w:rPr>
                <w:b/>
                <w:bCs/>
                <w:u w:val="single"/>
              </w:rPr>
            </w:pPr>
            <w:r w:rsidRPr="0027430B">
              <w:rPr>
                <w:b/>
                <w:bCs/>
                <w:u w:val="single"/>
              </w:rPr>
              <w:t>Kaynak Ağzı Açma Makinesi (</w:t>
            </w:r>
            <w:r>
              <w:rPr>
                <w:b/>
                <w:bCs/>
                <w:u w:val="single"/>
              </w:rPr>
              <w:t xml:space="preserve">Alttan </w:t>
            </w:r>
            <w:r w:rsidRPr="0027430B">
              <w:rPr>
                <w:b/>
                <w:bCs/>
                <w:u w:val="single"/>
              </w:rPr>
              <w:t>Açmalı)</w:t>
            </w:r>
          </w:p>
          <w:p w:rsidR="0027430B" w:rsidRDefault="0027430B" w:rsidP="0027430B">
            <w:pPr>
              <w:pStyle w:val="ListeParagraf"/>
              <w:autoSpaceDE w:val="0"/>
              <w:autoSpaceDN w:val="0"/>
              <w:adjustRightInd w:val="0"/>
              <w:spacing w:before="0" w:beforeAutospacing="0" w:after="0" w:afterAutospacing="0" w:line="276" w:lineRule="auto"/>
              <w:ind w:left="1037"/>
              <w:contextualSpacing/>
              <w:jc w:val="both"/>
              <w:rPr>
                <w:bCs/>
              </w:rPr>
            </w:pPr>
          </w:p>
          <w:p w:rsidR="0027430B"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6 mm ile 60 mm arasında sac veya muadili malzemelere kaynak ağzı 15 </w:t>
            </w:r>
            <w:r>
              <w:rPr>
                <w:bCs/>
                <w:vertAlign w:val="superscript"/>
              </w:rPr>
              <w:t>0</w:t>
            </w:r>
            <w:r>
              <w:rPr>
                <w:bCs/>
              </w:rPr>
              <w:t xml:space="preserve">C ile 60 </w:t>
            </w:r>
            <w:r>
              <w:rPr>
                <w:bCs/>
                <w:vertAlign w:val="superscript"/>
              </w:rPr>
              <w:t>0</w:t>
            </w:r>
            <w:r>
              <w:rPr>
                <w:bCs/>
              </w:rPr>
              <w:t>C arası maksimum 40 mm alttan açabilmelidir.</w:t>
            </w:r>
          </w:p>
          <w:p w:rsidR="0027430B"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Hızı 0-1,6 metre dakika arasında olmalıdır.</w:t>
            </w:r>
          </w:p>
          <w:p w:rsidR="0027430B"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Kesme işlemi en az 80 mm ölçüsünde freze kafası ile sert metal uçlar takılarak yapılabilmelidir.</w:t>
            </w:r>
          </w:p>
          <w:p w:rsidR="0027430B"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Makine, </w:t>
            </w:r>
            <w:r w:rsidR="00F94E22">
              <w:rPr>
                <w:bCs/>
              </w:rPr>
              <w:t>amortisörlü</w:t>
            </w:r>
            <w:r>
              <w:rPr>
                <w:bCs/>
              </w:rPr>
              <w:t xml:space="preserve"> sistem taşıma arabası ile olmalıdır.</w:t>
            </w:r>
          </w:p>
          <w:p w:rsidR="0027430B"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 xml:space="preserve">Sert metal uçları en az 60 </w:t>
            </w:r>
            <w:proofErr w:type="spellStart"/>
            <w:r>
              <w:rPr>
                <w:bCs/>
              </w:rPr>
              <w:t>rockwell</w:t>
            </w:r>
            <w:proofErr w:type="spellEnd"/>
            <w:r>
              <w:rPr>
                <w:bCs/>
              </w:rPr>
              <w:t xml:space="preserve"> sertliğinde olmalıdır.</w:t>
            </w:r>
          </w:p>
          <w:p w:rsidR="0027430B" w:rsidRPr="00627F83" w:rsidRDefault="0027430B" w:rsidP="00D9221E">
            <w:pPr>
              <w:pStyle w:val="ListeParagraf"/>
              <w:numPr>
                <w:ilvl w:val="0"/>
                <w:numId w:val="30"/>
              </w:numPr>
              <w:autoSpaceDE w:val="0"/>
              <w:autoSpaceDN w:val="0"/>
              <w:adjustRightInd w:val="0"/>
              <w:spacing w:before="0" w:beforeAutospacing="0" w:after="0" w:afterAutospacing="0" w:line="276" w:lineRule="auto"/>
              <w:contextualSpacing/>
              <w:jc w:val="both"/>
              <w:rPr>
                <w:bCs/>
              </w:rPr>
            </w:pPr>
            <w:r>
              <w:rPr>
                <w:bCs/>
              </w:rPr>
              <w:t>Kesme kafa hızı en az 300 en fazla 800 devir/</w:t>
            </w:r>
            <w:proofErr w:type="spellStart"/>
            <w:r>
              <w:rPr>
                <w:bCs/>
              </w:rPr>
              <w:t>dk</w:t>
            </w:r>
            <w:proofErr w:type="spellEnd"/>
            <w:r>
              <w:rPr>
                <w:bCs/>
              </w:rPr>
              <w:t xml:space="preserve"> olmalıdır.</w:t>
            </w:r>
          </w:p>
          <w:p w:rsidR="0027430B" w:rsidRPr="00627F83" w:rsidRDefault="0027430B" w:rsidP="005C1373">
            <w:pPr>
              <w:pStyle w:val="ListeParagraf"/>
              <w:tabs>
                <w:tab w:val="left" w:pos="4710"/>
              </w:tabs>
              <w:autoSpaceDE w:val="0"/>
              <w:autoSpaceDN w:val="0"/>
              <w:adjustRightInd w:val="0"/>
              <w:ind w:left="317"/>
              <w:contextualSpacing/>
              <w:jc w:val="both"/>
            </w:pPr>
            <w:r w:rsidRPr="00627F83">
              <w:rPr>
                <w:sz w:val="22"/>
                <w:szCs w:val="22"/>
              </w:rPr>
              <w:tab/>
            </w:r>
          </w:p>
        </w:tc>
        <w:tc>
          <w:tcPr>
            <w:tcW w:w="1134" w:type="dxa"/>
            <w:tcBorders>
              <w:top w:val="single" w:sz="4" w:space="0" w:color="auto"/>
              <w:left w:val="single" w:sz="4" w:space="0" w:color="auto"/>
              <w:bottom w:val="single" w:sz="4" w:space="0" w:color="auto"/>
              <w:right w:val="single" w:sz="4" w:space="0" w:color="auto"/>
            </w:tcBorders>
          </w:tcPr>
          <w:p w:rsidR="0027430B" w:rsidRPr="00627F83" w:rsidRDefault="0027430B" w:rsidP="005C1373">
            <w:pPr>
              <w:spacing w:before="120" w:after="120"/>
              <w:jc w:val="center"/>
              <w:rPr>
                <w:b/>
              </w:rPr>
            </w:pPr>
            <w:r w:rsidRPr="00627F83">
              <w:rPr>
                <w:b/>
              </w:rPr>
              <w:t>ADET</w:t>
            </w:r>
          </w:p>
        </w:tc>
        <w:tc>
          <w:tcPr>
            <w:tcW w:w="1276" w:type="dxa"/>
            <w:tcBorders>
              <w:top w:val="single" w:sz="4" w:space="0" w:color="auto"/>
              <w:left w:val="single" w:sz="4" w:space="0" w:color="auto"/>
              <w:bottom w:val="single" w:sz="4" w:space="0" w:color="auto"/>
              <w:right w:val="single" w:sz="4" w:space="0" w:color="auto"/>
            </w:tcBorders>
          </w:tcPr>
          <w:p w:rsidR="0027430B" w:rsidRPr="00627F83" w:rsidRDefault="0027430B" w:rsidP="005C1373">
            <w:pPr>
              <w:spacing w:before="120" w:after="120"/>
              <w:jc w:val="center"/>
              <w:rPr>
                <w:b/>
              </w:rPr>
            </w:pPr>
            <w:r>
              <w:rPr>
                <w:b/>
              </w:rPr>
              <w:t>1</w:t>
            </w:r>
          </w:p>
        </w:tc>
      </w:tr>
    </w:tbl>
    <w:p w:rsidR="00225D3C" w:rsidRDefault="00225D3C" w:rsidP="00E359B2">
      <w:pPr>
        <w:spacing w:before="120" w:after="120"/>
        <w:rPr>
          <w:b/>
        </w:rPr>
      </w:pPr>
    </w:p>
    <w:p w:rsidR="007B3FB6" w:rsidRDefault="007B3FB6" w:rsidP="00E359B2">
      <w:pPr>
        <w:spacing w:before="120" w:after="120"/>
        <w:rPr>
          <w:b/>
        </w:rPr>
      </w:pPr>
    </w:p>
    <w:p w:rsidR="00E359B2" w:rsidRPr="00627F83" w:rsidRDefault="00E359B2" w:rsidP="00E359B2">
      <w:pPr>
        <w:spacing w:before="120" w:after="120"/>
        <w:rPr>
          <w:b/>
        </w:rPr>
      </w:pPr>
      <w:r w:rsidRPr="00627F83">
        <w:rPr>
          <w:b/>
        </w:rPr>
        <w:t>2. Alet, aksesuar ve gerekli diğer kalemler</w:t>
      </w:r>
    </w:p>
    <w:p w:rsidR="00E359B2" w:rsidRPr="00627F83" w:rsidRDefault="00882D1D" w:rsidP="00E359B2">
      <w:pPr>
        <w:numPr>
          <w:ilvl w:val="0"/>
          <w:numId w:val="7"/>
        </w:numPr>
        <w:jc w:val="both"/>
        <w:rPr>
          <w:bCs/>
        </w:rPr>
      </w:pPr>
      <w:r>
        <w:rPr>
          <w:bCs/>
        </w:rPr>
        <w:t>Makine</w:t>
      </w:r>
      <w:r w:rsidR="00E359B2" w:rsidRPr="00627F83">
        <w:rPr>
          <w:bCs/>
        </w:rPr>
        <w:t xml:space="preserve">, standart aksesuarları, bağlantı parçaları, bağlantı kabloları ve emniyetli </w:t>
      </w:r>
      <w:r w:rsidR="00B82890" w:rsidRPr="00627F83">
        <w:rPr>
          <w:bCs/>
        </w:rPr>
        <w:t>çalıştırılması</w:t>
      </w:r>
      <w:r w:rsidR="00B82890">
        <w:rPr>
          <w:bCs/>
        </w:rPr>
        <w:t xml:space="preserve"> </w:t>
      </w:r>
      <w:r w:rsidR="00B82890" w:rsidRPr="00627F83">
        <w:rPr>
          <w:bCs/>
        </w:rPr>
        <w:t>için</w:t>
      </w:r>
      <w:r w:rsidR="00E359B2" w:rsidRPr="00627F83">
        <w:rPr>
          <w:bCs/>
        </w:rPr>
        <w:t xml:space="preserve"> gerekli aksesuarları ile eksiksiz olarak verilmelidir.</w:t>
      </w:r>
    </w:p>
    <w:p w:rsidR="00B82890" w:rsidRDefault="00B82890" w:rsidP="00E359B2">
      <w:pPr>
        <w:spacing w:before="120" w:after="120"/>
        <w:rPr>
          <w:b/>
        </w:rPr>
      </w:pPr>
    </w:p>
    <w:p w:rsidR="00E359B2" w:rsidRPr="00627F83" w:rsidRDefault="00E359B2" w:rsidP="00E359B2">
      <w:pPr>
        <w:spacing w:before="120" w:after="120"/>
        <w:rPr>
          <w:b/>
        </w:rPr>
      </w:pPr>
      <w:r w:rsidRPr="00627F83">
        <w:rPr>
          <w:b/>
        </w:rPr>
        <w:t>3. Garanti Koşulları</w:t>
      </w:r>
    </w:p>
    <w:p w:rsidR="00E359B2" w:rsidRPr="00B82890" w:rsidRDefault="00E359B2" w:rsidP="00E359B2">
      <w:pPr>
        <w:numPr>
          <w:ilvl w:val="0"/>
          <w:numId w:val="7"/>
        </w:numPr>
        <w:jc w:val="both"/>
        <w:rPr>
          <w:bCs/>
        </w:rPr>
      </w:pPr>
      <w:r w:rsidRPr="00627F83">
        <w:rPr>
          <w:bCs/>
        </w:rPr>
        <w:t>İmalat ve montaj hatalarına karşı en az 2 yıl garantili olmalıdır.</w:t>
      </w:r>
    </w:p>
    <w:p w:rsidR="00E359B2" w:rsidRPr="00627F83" w:rsidRDefault="00E359B2" w:rsidP="00E359B2">
      <w:pPr>
        <w:spacing w:before="120" w:after="120"/>
        <w:rPr>
          <w:b/>
        </w:rPr>
      </w:pPr>
      <w:r w:rsidRPr="00627F83">
        <w:rPr>
          <w:b/>
        </w:rPr>
        <w:t>4. Montaj ve Bakım-Onarım Hizmetleri</w:t>
      </w:r>
    </w:p>
    <w:p w:rsidR="00E359B2" w:rsidRPr="00627F83" w:rsidRDefault="00882D1D" w:rsidP="00E359B2">
      <w:pPr>
        <w:pStyle w:val="ListeParagraf"/>
        <w:numPr>
          <w:ilvl w:val="0"/>
          <w:numId w:val="8"/>
        </w:numPr>
        <w:spacing w:before="120" w:beforeAutospacing="0" w:after="120" w:afterAutospacing="0"/>
        <w:contextualSpacing/>
        <w:jc w:val="both"/>
        <w:rPr>
          <w:bCs/>
          <w:sz w:val="22"/>
          <w:szCs w:val="22"/>
        </w:rPr>
      </w:pPr>
      <w:r>
        <w:rPr>
          <w:bCs/>
          <w:sz w:val="22"/>
          <w:szCs w:val="22"/>
        </w:rPr>
        <w:t>Makine</w:t>
      </w:r>
      <w:r w:rsidR="00E359B2" w:rsidRPr="00627F83">
        <w:rPr>
          <w:bCs/>
          <w:sz w:val="22"/>
          <w:szCs w:val="22"/>
        </w:rPr>
        <w:t xml:space="preserve"> yetkili firma personellerince alıcının göstereceği yere montajı yapılmalı, çalışır ve kullanıma hazır vaziyette idareye teslim edilmelidir.</w:t>
      </w:r>
    </w:p>
    <w:p w:rsidR="00E359B2" w:rsidRPr="00627F83"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Garanti süresinin bitiminden sonra periyodik bakım için, imalatçı firma, bedeli mukabilinde idare ile yıllık bakım sözleşmesi yapabilmelidir.</w:t>
      </w:r>
    </w:p>
    <w:p w:rsidR="00E359B2" w:rsidRPr="00B82890" w:rsidRDefault="00E359B2" w:rsidP="00E359B2">
      <w:pPr>
        <w:pStyle w:val="ListeParagraf"/>
        <w:numPr>
          <w:ilvl w:val="0"/>
          <w:numId w:val="8"/>
        </w:numPr>
        <w:spacing w:before="120" w:beforeAutospacing="0" w:after="120" w:afterAutospacing="0"/>
        <w:contextualSpacing/>
        <w:jc w:val="both"/>
        <w:rPr>
          <w:bCs/>
          <w:sz w:val="22"/>
          <w:szCs w:val="22"/>
        </w:rPr>
      </w:pPr>
      <w:r w:rsidRPr="00627F83">
        <w:rPr>
          <w:bCs/>
          <w:sz w:val="22"/>
          <w:szCs w:val="22"/>
        </w:rPr>
        <w:t>Montaj sonrası bakım ve arızalar için en geç 2 günde ulaşım garantisi verilmelidir.</w:t>
      </w:r>
    </w:p>
    <w:p w:rsidR="00E359B2" w:rsidRPr="00627F83" w:rsidRDefault="00E359B2" w:rsidP="00E359B2">
      <w:pPr>
        <w:spacing w:before="120" w:after="120"/>
        <w:rPr>
          <w:b/>
        </w:rPr>
      </w:pPr>
      <w:r w:rsidRPr="00627F83">
        <w:rPr>
          <w:b/>
        </w:rPr>
        <w:t>5. Gerekli Yedek Parçalar</w:t>
      </w:r>
    </w:p>
    <w:p w:rsidR="00E359B2" w:rsidRDefault="00E359B2" w:rsidP="00E359B2">
      <w:pPr>
        <w:numPr>
          <w:ilvl w:val="0"/>
          <w:numId w:val="7"/>
        </w:numPr>
        <w:jc w:val="both"/>
        <w:rPr>
          <w:bCs/>
        </w:rPr>
      </w:pPr>
      <w:r w:rsidRPr="00627F83">
        <w:rPr>
          <w:bCs/>
        </w:rPr>
        <w:t>Yedek parçaların fabrika ve montaj hatalarına karşı garanti süresi kapsamında ücretsiz olarak temini garanti edilmelidir.</w:t>
      </w:r>
    </w:p>
    <w:p w:rsidR="00E359B2" w:rsidRPr="00860ED1" w:rsidRDefault="00E359B2" w:rsidP="00E359B2">
      <w:pPr>
        <w:numPr>
          <w:ilvl w:val="0"/>
          <w:numId w:val="7"/>
        </w:numPr>
        <w:jc w:val="both"/>
        <w:rPr>
          <w:bCs/>
        </w:rPr>
      </w:pPr>
      <w:r w:rsidRPr="00860ED1">
        <w:rPr>
          <w:bCs/>
        </w:rPr>
        <w:t>Tedarikçi, garanti süresi bitiminden itibaren geçerli olmak üzere, ücreti karşılığı 10 yıl süre ile servis ve yedek parça sağlamayı garanti etmelidir.</w:t>
      </w:r>
    </w:p>
    <w:p w:rsidR="00E359B2" w:rsidRPr="00860ED1" w:rsidRDefault="00E359B2" w:rsidP="00E359B2">
      <w:pPr>
        <w:numPr>
          <w:ilvl w:val="0"/>
          <w:numId w:val="7"/>
        </w:numPr>
        <w:jc w:val="both"/>
        <w:rPr>
          <w:bCs/>
        </w:rPr>
      </w:pPr>
      <w:r w:rsidRPr="00860ED1">
        <w:rPr>
          <w:bCs/>
        </w:rPr>
        <w:t>Garanti süresi içerisinde imalat, işçilik ve malzeme hatalarının tespit edilmesi durumunda, durumun firmaya resmi olarak bildirilmesine müteakip en fazla 7 takvim günü içinde sorun giderilmiş olmalıdır.</w:t>
      </w:r>
    </w:p>
    <w:p w:rsidR="00A7294A" w:rsidRDefault="00A7294A" w:rsidP="00E359B2">
      <w:pPr>
        <w:ind w:left="720"/>
        <w:jc w:val="both"/>
        <w:rPr>
          <w:bCs/>
        </w:rPr>
      </w:pPr>
    </w:p>
    <w:p w:rsidR="00BF7F3F" w:rsidRDefault="00BF7F3F" w:rsidP="00C94967">
      <w:pPr>
        <w:jc w:val="both"/>
        <w:rPr>
          <w:bCs/>
        </w:rPr>
      </w:pPr>
    </w:p>
    <w:p w:rsidR="00C94967" w:rsidRDefault="00C94967" w:rsidP="00C94967">
      <w:pPr>
        <w:jc w:val="both"/>
        <w:rPr>
          <w:bCs/>
        </w:rPr>
      </w:pPr>
    </w:p>
    <w:p w:rsidR="00180A1C" w:rsidRDefault="00180A1C" w:rsidP="00E359B2">
      <w:pPr>
        <w:ind w:left="720"/>
        <w:jc w:val="both"/>
        <w:rPr>
          <w:bCs/>
        </w:rPr>
      </w:pPr>
    </w:p>
    <w:p w:rsidR="00153C75" w:rsidRPr="00627F83" w:rsidRDefault="00153C75" w:rsidP="00E359B2">
      <w:pPr>
        <w:ind w:left="720"/>
        <w:jc w:val="both"/>
        <w:rPr>
          <w:bCs/>
        </w:rPr>
      </w:pPr>
    </w:p>
    <w:p w:rsidR="00E359B2" w:rsidRPr="00627F83" w:rsidRDefault="00E359B2" w:rsidP="00E359B2">
      <w:pPr>
        <w:spacing w:before="120" w:after="120"/>
        <w:rPr>
          <w:b/>
        </w:rPr>
      </w:pPr>
      <w:r w:rsidRPr="00627F83">
        <w:rPr>
          <w:b/>
        </w:rPr>
        <w:lastRenderedPageBreak/>
        <w:t>6. Kullanım Kılavuzu</w:t>
      </w:r>
    </w:p>
    <w:p w:rsidR="00E359B2" w:rsidRPr="00627F83" w:rsidRDefault="00882D1D" w:rsidP="00E359B2">
      <w:pPr>
        <w:numPr>
          <w:ilvl w:val="0"/>
          <w:numId w:val="7"/>
        </w:numPr>
        <w:jc w:val="both"/>
        <w:rPr>
          <w:bCs/>
        </w:rPr>
      </w:pPr>
      <w:r>
        <w:rPr>
          <w:bCs/>
        </w:rPr>
        <w:t xml:space="preserve">Makine </w:t>
      </w:r>
      <w:r w:rsidR="00E359B2" w:rsidRPr="00627F83">
        <w:rPr>
          <w:bCs/>
        </w:rPr>
        <w:t xml:space="preserve">ve </w:t>
      </w:r>
      <w:proofErr w:type="gramStart"/>
      <w:r w:rsidR="00E359B2" w:rsidRPr="00627F83">
        <w:rPr>
          <w:bCs/>
        </w:rPr>
        <w:t>ekipmanların</w:t>
      </w:r>
      <w:proofErr w:type="gramEnd"/>
      <w:r w:rsidR="00E359B2" w:rsidRPr="00627F83">
        <w:rPr>
          <w:bCs/>
        </w:rPr>
        <w:t>, Türkçe olarak detaylı hazırlanmış kullanım kılavuzları en az 1 takım olarak makinelerle birlikte teslim edilmelidir.</w:t>
      </w:r>
    </w:p>
    <w:p w:rsidR="00E359B2" w:rsidRPr="00627F83" w:rsidRDefault="00882D1D" w:rsidP="00E359B2">
      <w:pPr>
        <w:numPr>
          <w:ilvl w:val="0"/>
          <w:numId w:val="7"/>
        </w:numPr>
        <w:jc w:val="both"/>
        <w:rPr>
          <w:bCs/>
        </w:rPr>
      </w:pPr>
      <w:r>
        <w:rPr>
          <w:bCs/>
        </w:rPr>
        <w:t>Makine</w:t>
      </w:r>
      <w:r w:rsidR="00E359B2" w:rsidRPr="00627F83">
        <w:rPr>
          <w:bCs/>
        </w:rPr>
        <w:t xml:space="preserve"> yazılımları, bakım ve kullanma kılavuzları eksiksiz verilmelidir.</w:t>
      </w:r>
    </w:p>
    <w:p w:rsidR="00E359B2" w:rsidRDefault="00882D1D" w:rsidP="00E359B2">
      <w:pPr>
        <w:pStyle w:val="Normal3"/>
        <w:numPr>
          <w:ilvl w:val="0"/>
          <w:numId w:val="7"/>
        </w:numPr>
        <w:tabs>
          <w:tab w:val="left" w:pos="1134"/>
        </w:tabs>
        <w:spacing w:after="0" w:line="240" w:lineRule="auto"/>
        <w:rPr>
          <w:rFonts w:ascii="Times New Roman" w:hAnsi="Times New Roman"/>
          <w:bCs/>
          <w:szCs w:val="22"/>
          <w:lang w:eastAsia="tr-TR"/>
        </w:rPr>
      </w:pPr>
      <w:r>
        <w:rPr>
          <w:rFonts w:ascii="Times New Roman" w:hAnsi="Times New Roman"/>
          <w:bCs/>
          <w:szCs w:val="22"/>
          <w:lang w:eastAsia="tr-TR"/>
        </w:rPr>
        <w:t xml:space="preserve">Makine </w:t>
      </w:r>
      <w:r w:rsidR="00E359B2" w:rsidRPr="00627F83">
        <w:rPr>
          <w:rFonts w:ascii="Times New Roman" w:hAnsi="Times New Roman"/>
          <w:bCs/>
          <w:szCs w:val="22"/>
          <w:lang w:eastAsia="tr-TR"/>
        </w:rPr>
        <w:t>kullanıcıları için bakım ve kullanma talimatları Türkçe olarak sunulmalıdır.</w:t>
      </w: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Default="00E359B2" w:rsidP="00E359B2">
      <w:pPr>
        <w:pStyle w:val="Normal3"/>
        <w:tabs>
          <w:tab w:val="left" w:pos="709"/>
        </w:tabs>
        <w:spacing w:after="0" w:line="240" w:lineRule="auto"/>
        <w:ind w:left="0"/>
        <w:rPr>
          <w:rFonts w:ascii="Times New Roman" w:hAnsi="Times New Roman"/>
          <w:b/>
          <w:sz w:val="24"/>
          <w:szCs w:val="24"/>
          <w:lang w:eastAsia="tr-TR"/>
        </w:rPr>
      </w:pPr>
      <w:r w:rsidRPr="00E359B2">
        <w:rPr>
          <w:rFonts w:ascii="Times New Roman" w:hAnsi="Times New Roman"/>
          <w:b/>
          <w:sz w:val="24"/>
          <w:szCs w:val="24"/>
          <w:lang w:eastAsia="tr-TR"/>
        </w:rPr>
        <w:t xml:space="preserve">7. Diğer Hususlar </w:t>
      </w:r>
    </w:p>
    <w:p w:rsidR="00E359B2" w:rsidRPr="00E359B2" w:rsidRDefault="00E359B2" w:rsidP="00E359B2">
      <w:pPr>
        <w:pStyle w:val="Normal3"/>
        <w:tabs>
          <w:tab w:val="left" w:pos="709"/>
        </w:tabs>
        <w:spacing w:after="0" w:line="240" w:lineRule="auto"/>
        <w:ind w:left="0"/>
        <w:rPr>
          <w:rFonts w:ascii="Times New Roman" w:hAnsi="Times New Roman"/>
          <w:b/>
          <w:sz w:val="24"/>
          <w:szCs w:val="24"/>
          <w:lang w:eastAsia="tr-TR"/>
        </w:rPr>
      </w:pPr>
    </w:p>
    <w:p w:rsidR="00E359B2" w:rsidRPr="00EB700C" w:rsidRDefault="00882D1D" w:rsidP="00E359B2">
      <w:pPr>
        <w:pStyle w:val="ListeParagraf"/>
        <w:numPr>
          <w:ilvl w:val="0"/>
          <w:numId w:val="12"/>
        </w:numPr>
        <w:spacing w:before="120" w:beforeAutospacing="0" w:after="120" w:afterAutospacing="0"/>
        <w:contextualSpacing/>
        <w:jc w:val="both"/>
        <w:rPr>
          <w:bCs/>
          <w:sz w:val="22"/>
          <w:szCs w:val="22"/>
        </w:rPr>
      </w:pPr>
      <w:r>
        <w:rPr>
          <w:bCs/>
          <w:sz w:val="22"/>
          <w:szCs w:val="22"/>
        </w:rPr>
        <w:t>Makine</w:t>
      </w:r>
      <w:r w:rsidR="00E359B2" w:rsidRPr="00EB700C">
        <w:rPr>
          <w:bCs/>
          <w:sz w:val="22"/>
          <w:szCs w:val="22"/>
        </w:rPr>
        <w:t xml:space="preserve"> ile ilgili yapım ve işçilik kusurları bulunmamalıdır. Tüm donanımları ve bu donanımlarda kullanılacak parça ve malzemeleri ile birlikte yeni ve kullanılmamış olmalı bütün yüzeyleri düzgün, yüzeylerde çapak, boşluk, ezik, boya kabarcığı gibi imalat hataları bulunmamalıdır.</w:t>
      </w:r>
    </w:p>
    <w:p w:rsidR="00E359B2" w:rsidRDefault="00E359B2" w:rsidP="00E359B2">
      <w:pPr>
        <w:pStyle w:val="ListeParagraf"/>
        <w:numPr>
          <w:ilvl w:val="0"/>
          <w:numId w:val="12"/>
        </w:numPr>
        <w:spacing w:before="120" w:beforeAutospacing="0" w:after="120" w:afterAutospacing="0"/>
        <w:contextualSpacing/>
        <w:jc w:val="both"/>
        <w:rPr>
          <w:bCs/>
          <w:sz w:val="22"/>
          <w:szCs w:val="22"/>
        </w:rPr>
      </w:pPr>
      <w:r w:rsidRPr="00EB700C">
        <w:rPr>
          <w:bCs/>
          <w:sz w:val="22"/>
          <w:szCs w:val="22"/>
        </w:rPr>
        <w:t xml:space="preserve">Tedarikçi, </w:t>
      </w:r>
      <w:r w:rsidR="002C7439">
        <w:rPr>
          <w:bCs/>
          <w:sz w:val="22"/>
          <w:szCs w:val="22"/>
        </w:rPr>
        <w:t>cihaz</w:t>
      </w:r>
      <w:r w:rsidRPr="00EB700C">
        <w:rPr>
          <w:bCs/>
          <w:sz w:val="22"/>
          <w:szCs w:val="22"/>
        </w:rPr>
        <w:t xml:space="preserve"> kurulumundan sonra </w:t>
      </w:r>
      <w:r w:rsidR="002C7439">
        <w:rPr>
          <w:bCs/>
          <w:sz w:val="22"/>
          <w:szCs w:val="22"/>
        </w:rPr>
        <w:t>cihaz</w:t>
      </w:r>
      <w:r>
        <w:rPr>
          <w:bCs/>
          <w:sz w:val="22"/>
          <w:szCs w:val="22"/>
        </w:rPr>
        <w:t xml:space="preserve"> kullanıcılarına</w:t>
      </w:r>
      <w:r w:rsidRPr="00EB700C">
        <w:rPr>
          <w:bCs/>
          <w:sz w:val="22"/>
          <w:szCs w:val="22"/>
        </w:rPr>
        <w:t xml:space="preserve"> gerekli eğitimleri ücretsiz olarak sunmalı</w:t>
      </w:r>
      <w:r w:rsidR="00355893">
        <w:rPr>
          <w:bCs/>
          <w:sz w:val="22"/>
          <w:szCs w:val="22"/>
        </w:rPr>
        <w:t>dır.</w:t>
      </w:r>
    </w:p>
    <w:p w:rsidR="00E359B2" w:rsidRPr="0040715D" w:rsidRDefault="00E359B2" w:rsidP="00E359B2">
      <w:pPr>
        <w:pStyle w:val="ListeParagraf"/>
        <w:numPr>
          <w:ilvl w:val="0"/>
          <w:numId w:val="12"/>
        </w:numPr>
        <w:spacing w:before="120" w:beforeAutospacing="0" w:after="120" w:afterAutospacing="0"/>
        <w:contextualSpacing/>
        <w:jc w:val="both"/>
        <w:rPr>
          <w:bCs/>
          <w:sz w:val="22"/>
          <w:szCs w:val="22"/>
        </w:rPr>
      </w:pPr>
      <w:r w:rsidRPr="00FB0D35">
        <w:t>Eğitim, nakliye, montaj ve kurulumla ilgili diğer giderlerin tamamı tedarikçi firmaya ait olmalıdır.</w:t>
      </w:r>
    </w:p>
    <w:p w:rsidR="0040715D" w:rsidRDefault="00882D1D" w:rsidP="00E359B2">
      <w:pPr>
        <w:pStyle w:val="ListeParagraf"/>
        <w:numPr>
          <w:ilvl w:val="0"/>
          <w:numId w:val="12"/>
        </w:numPr>
        <w:spacing w:before="120" w:beforeAutospacing="0" w:after="120" w:afterAutospacing="0"/>
        <w:contextualSpacing/>
        <w:jc w:val="both"/>
      </w:pPr>
      <w:r>
        <w:t xml:space="preserve">Makinenin </w:t>
      </w:r>
      <w:r w:rsidR="00B82890">
        <w:t>CE, TÜV, EN</w:t>
      </w:r>
      <w:r>
        <w:t xml:space="preserve"> sertifikası olmalı ve makine ile birlikte teslim edilmelidir.</w:t>
      </w:r>
    </w:p>
    <w:p w:rsidR="0027061C" w:rsidRPr="002C7439" w:rsidRDefault="0027061C" w:rsidP="0027061C">
      <w:pPr>
        <w:pStyle w:val="ListeParagraf"/>
        <w:spacing w:before="120" w:beforeAutospacing="0" w:after="120" w:afterAutospacing="0"/>
        <w:ind w:left="720"/>
        <w:contextualSpacing/>
        <w:jc w:val="both"/>
      </w:pPr>
    </w:p>
    <w:p w:rsidR="00E359B2" w:rsidRPr="00AF4802" w:rsidRDefault="00E359B2" w:rsidP="00E359B2">
      <w:pPr>
        <w:pStyle w:val="AralkYok"/>
        <w:jc w:val="right"/>
        <w:rPr>
          <w:b/>
        </w:rPr>
      </w:pPr>
      <w:r w:rsidRPr="00AF4802">
        <w:rPr>
          <w:b/>
        </w:rPr>
        <w:t>İhale Makamı Yetkilisi</w:t>
      </w:r>
    </w:p>
    <w:p w:rsidR="00B82890" w:rsidRPr="00DB6C69" w:rsidRDefault="00B82890" w:rsidP="00B82890">
      <w:pPr>
        <w:pStyle w:val="AralkYok"/>
        <w:spacing w:before="0" w:beforeAutospacing="0" w:after="0" w:afterAutospacing="0"/>
        <w:ind w:left="6372" w:firstLine="708"/>
        <w:jc w:val="both"/>
        <w:rPr>
          <w:b/>
          <w:bCs/>
          <w:sz w:val="22"/>
          <w:szCs w:val="22"/>
        </w:rPr>
      </w:pPr>
      <w:r w:rsidRPr="00DB6C69">
        <w:rPr>
          <w:b/>
          <w:bCs/>
          <w:sz w:val="22"/>
          <w:szCs w:val="22"/>
        </w:rPr>
        <w:t>Mehmet ÖZCAN</w:t>
      </w:r>
    </w:p>
    <w:p w:rsidR="00E359B2" w:rsidRPr="003D35B9" w:rsidRDefault="00E359B2" w:rsidP="00B82890">
      <w:pPr>
        <w:pStyle w:val="AralkYok"/>
        <w:spacing w:before="0" w:beforeAutospacing="0" w:after="0" w:afterAutospacing="0"/>
        <w:ind w:left="6372" w:firstLine="708"/>
        <w:jc w:val="both"/>
        <w:rPr>
          <w:b/>
          <w:bCs/>
        </w:rPr>
      </w:pPr>
    </w:p>
    <w:sectPr w:rsidR="00E359B2" w:rsidRPr="003D35B9" w:rsidSect="00A134CC">
      <w:headerReference w:type="default" r:id="rId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E1E11A" w15:done="0"/>
  <w15:commentEx w15:paraId="1F85764B" w15:done="0"/>
  <w15:commentEx w15:paraId="53DAEFF0" w15:done="0"/>
  <w15:commentEx w15:paraId="42AEBA6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8EF" w:rsidRDefault="00A268EF" w:rsidP="00D34D43">
      <w:r>
        <w:separator/>
      </w:r>
    </w:p>
  </w:endnote>
  <w:endnote w:type="continuationSeparator" w:id="0">
    <w:p w:rsidR="00A268EF" w:rsidRDefault="00A268EF"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8EF" w:rsidRDefault="00A268EF" w:rsidP="00D34D43">
      <w:r>
        <w:separator/>
      </w:r>
    </w:p>
  </w:footnote>
  <w:footnote w:type="continuationSeparator" w:id="0">
    <w:p w:rsidR="00A268EF" w:rsidRDefault="00A268EF"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2969"/>
    <w:multiLevelType w:val="hybridMultilevel"/>
    <w:tmpl w:val="90906BB8"/>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
    <w:nsid w:val="0A756702"/>
    <w:multiLevelType w:val="hybridMultilevel"/>
    <w:tmpl w:val="030C3338"/>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DEB2719"/>
    <w:multiLevelType w:val="hybridMultilevel"/>
    <w:tmpl w:val="27261F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452583"/>
    <w:multiLevelType w:val="hybridMultilevel"/>
    <w:tmpl w:val="B532BB7C"/>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2F55C0C"/>
    <w:multiLevelType w:val="hybridMultilevel"/>
    <w:tmpl w:val="E850DFBC"/>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5">
    <w:nsid w:val="2ABA4B5A"/>
    <w:multiLevelType w:val="hybridMultilevel"/>
    <w:tmpl w:val="F96C6B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D1128"/>
    <w:multiLevelType w:val="hybridMultilevel"/>
    <w:tmpl w:val="4FC24DCA"/>
    <w:lvl w:ilvl="0" w:tplc="35C0716C">
      <w:start w:val="1"/>
      <w:numFmt w:val="decimal"/>
      <w:lvlText w:val="%1-"/>
      <w:lvlJc w:val="left"/>
      <w:pPr>
        <w:ind w:left="575" w:hanging="260"/>
        <w:jc w:val="right"/>
      </w:pPr>
      <w:rPr>
        <w:rFonts w:hint="default"/>
        <w:u w:val="thick" w:color="000000"/>
      </w:rPr>
    </w:lvl>
    <w:lvl w:ilvl="1" w:tplc="0BE006A4">
      <w:start w:val="1"/>
      <w:numFmt w:val="bullet"/>
      <w:lvlText w:val="*"/>
      <w:lvlJc w:val="left"/>
      <w:pPr>
        <w:tabs>
          <w:tab w:val="num" w:pos="360"/>
        </w:tabs>
      </w:pPr>
      <w:rPr>
        <w:rFonts w:ascii="Times New Roman" w:hAnsi="Times New Roman" w:cs="Times New Roman" w:hint="default"/>
      </w:rPr>
    </w:lvl>
    <w:lvl w:ilvl="2" w:tplc="0BE006A4">
      <w:start w:val="1"/>
      <w:numFmt w:val="bullet"/>
      <w:lvlText w:val="*"/>
      <w:lvlJc w:val="left"/>
      <w:pPr>
        <w:tabs>
          <w:tab w:val="num" w:pos="360"/>
        </w:tabs>
      </w:pPr>
      <w:rPr>
        <w:rFonts w:ascii="Times New Roman" w:hAnsi="Times New Roman" w:cs="Times New Roman" w:hint="default"/>
      </w:rPr>
    </w:lvl>
    <w:lvl w:ilvl="3" w:tplc="470C1072">
      <w:start w:val="1"/>
      <w:numFmt w:val="bullet"/>
      <w:lvlText w:val="•"/>
      <w:lvlJc w:val="left"/>
      <w:pPr>
        <w:ind w:left="1663" w:hanging="660"/>
      </w:pPr>
      <w:rPr>
        <w:rFonts w:hint="default"/>
      </w:rPr>
    </w:lvl>
    <w:lvl w:ilvl="4" w:tplc="4C0CCB82">
      <w:start w:val="1"/>
      <w:numFmt w:val="bullet"/>
      <w:lvlText w:val="•"/>
      <w:lvlJc w:val="left"/>
      <w:pPr>
        <w:ind w:left="2746" w:hanging="660"/>
      </w:pPr>
      <w:rPr>
        <w:rFonts w:hint="default"/>
      </w:rPr>
    </w:lvl>
    <w:lvl w:ilvl="5" w:tplc="C4102762">
      <w:start w:val="1"/>
      <w:numFmt w:val="bullet"/>
      <w:lvlText w:val="•"/>
      <w:lvlJc w:val="left"/>
      <w:pPr>
        <w:ind w:left="3829" w:hanging="660"/>
      </w:pPr>
      <w:rPr>
        <w:rFonts w:hint="default"/>
      </w:rPr>
    </w:lvl>
    <w:lvl w:ilvl="6" w:tplc="3B14D774">
      <w:start w:val="1"/>
      <w:numFmt w:val="bullet"/>
      <w:lvlText w:val="•"/>
      <w:lvlJc w:val="left"/>
      <w:pPr>
        <w:ind w:left="4913" w:hanging="660"/>
      </w:pPr>
      <w:rPr>
        <w:rFonts w:hint="default"/>
      </w:rPr>
    </w:lvl>
    <w:lvl w:ilvl="7" w:tplc="2962FE3C">
      <w:start w:val="1"/>
      <w:numFmt w:val="bullet"/>
      <w:lvlText w:val="•"/>
      <w:lvlJc w:val="left"/>
      <w:pPr>
        <w:ind w:left="5996" w:hanging="660"/>
      </w:pPr>
      <w:rPr>
        <w:rFonts w:hint="default"/>
      </w:rPr>
    </w:lvl>
    <w:lvl w:ilvl="8" w:tplc="F2F2E852">
      <w:start w:val="1"/>
      <w:numFmt w:val="bullet"/>
      <w:lvlText w:val="•"/>
      <w:lvlJc w:val="left"/>
      <w:pPr>
        <w:ind w:left="7079" w:hanging="660"/>
      </w:pPr>
      <w:rPr>
        <w:rFonts w:hint="default"/>
      </w:rPr>
    </w:lvl>
  </w:abstractNum>
  <w:abstractNum w:abstractNumId="8">
    <w:nsid w:val="31082CA5"/>
    <w:multiLevelType w:val="hybridMultilevel"/>
    <w:tmpl w:val="0032CC2C"/>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6AA4C42"/>
    <w:multiLevelType w:val="hybridMultilevel"/>
    <w:tmpl w:val="6E66D3F6"/>
    <w:lvl w:ilvl="0" w:tplc="041F0009">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0">
    <w:nsid w:val="3E767FD7"/>
    <w:multiLevelType w:val="hybridMultilevel"/>
    <w:tmpl w:val="97DEA420"/>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F0A2FC0"/>
    <w:multiLevelType w:val="hybridMultilevel"/>
    <w:tmpl w:val="203616B0"/>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2">
    <w:nsid w:val="40717BED"/>
    <w:multiLevelType w:val="hybridMultilevel"/>
    <w:tmpl w:val="EBA23C7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C9C35AA"/>
    <w:multiLevelType w:val="hybridMultilevel"/>
    <w:tmpl w:val="18560F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E0E44E0"/>
    <w:multiLevelType w:val="hybridMultilevel"/>
    <w:tmpl w:val="FD741772"/>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6">
    <w:nsid w:val="5A943115"/>
    <w:multiLevelType w:val="hybridMultilevel"/>
    <w:tmpl w:val="735C0540"/>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64CB125D"/>
    <w:multiLevelType w:val="hybridMultilevel"/>
    <w:tmpl w:val="376EC1C4"/>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BB41D3F"/>
    <w:multiLevelType w:val="hybridMultilevel"/>
    <w:tmpl w:val="5AFA9ADC"/>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2AA3855"/>
    <w:multiLevelType w:val="hybridMultilevel"/>
    <w:tmpl w:val="589CB59E"/>
    <w:lvl w:ilvl="0" w:tplc="6FB29E70">
      <w:start w:val="1"/>
      <w:numFmt w:val="decimal"/>
      <w:lvlText w:val="%1."/>
      <w:lvlJc w:val="left"/>
      <w:pPr>
        <w:ind w:left="824" w:hanging="708"/>
      </w:pPr>
      <w:rPr>
        <w:rFonts w:ascii="Times New Roman" w:eastAsia="Times New Roman" w:hAnsi="Times New Roman" w:hint="default"/>
        <w:b/>
        <w:bCs/>
        <w:w w:val="100"/>
        <w:sz w:val="22"/>
        <w:szCs w:val="22"/>
      </w:rPr>
    </w:lvl>
    <w:lvl w:ilvl="1" w:tplc="0BE006A4">
      <w:start w:val="1"/>
      <w:numFmt w:val="bullet"/>
      <w:lvlText w:val="*"/>
      <w:lvlJc w:val="left"/>
      <w:pPr>
        <w:tabs>
          <w:tab w:val="num" w:pos="360"/>
        </w:tabs>
      </w:pPr>
      <w:rPr>
        <w:rFonts w:ascii="Times New Roman" w:hAnsi="Times New Roman" w:cs="Times New Roman" w:hint="default"/>
      </w:rPr>
    </w:lvl>
    <w:lvl w:ilvl="2" w:tplc="C464A57A">
      <w:start w:val="1"/>
      <w:numFmt w:val="bullet"/>
      <w:lvlText w:val=""/>
      <w:lvlJc w:val="left"/>
      <w:pPr>
        <w:ind w:left="776" w:hanging="360"/>
      </w:pPr>
      <w:rPr>
        <w:rFonts w:ascii="Symbol" w:eastAsia="Symbol" w:hAnsi="Symbol" w:hint="default"/>
        <w:w w:val="100"/>
        <w:sz w:val="24"/>
        <w:szCs w:val="24"/>
      </w:rPr>
    </w:lvl>
    <w:lvl w:ilvl="3" w:tplc="B0D436A0">
      <w:start w:val="1"/>
      <w:numFmt w:val="bullet"/>
      <w:lvlText w:val="•"/>
      <w:lvlJc w:val="left"/>
      <w:pPr>
        <w:ind w:left="2528" w:hanging="360"/>
      </w:pPr>
      <w:rPr>
        <w:rFonts w:hint="default"/>
      </w:rPr>
    </w:lvl>
    <w:lvl w:ilvl="4" w:tplc="FEAA4E58">
      <w:start w:val="1"/>
      <w:numFmt w:val="bullet"/>
      <w:lvlText w:val="•"/>
      <w:lvlJc w:val="left"/>
      <w:pPr>
        <w:ind w:left="3496" w:hanging="360"/>
      </w:pPr>
      <w:rPr>
        <w:rFonts w:hint="default"/>
      </w:rPr>
    </w:lvl>
    <w:lvl w:ilvl="5" w:tplc="050E4486">
      <w:start w:val="1"/>
      <w:numFmt w:val="bullet"/>
      <w:lvlText w:val="•"/>
      <w:lvlJc w:val="left"/>
      <w:pPr>
        <w:ind w:left="4464" w:hanging="360"/>
      </w:pPr>
      <w:rPr>
        <w:rFonts w:hint="default"/>
      </w:rPr>
    </w:lvl>
    <w:lvl w:ilvl="6" w:tplc="28C20576">
      <w:start w:val="1"/>
      <w:numFmt w:val="bullet"/>
      <w:lvlText w:val="•"/>
      <w:lvlJc w:val="left"/>
      <w:pPr>
        <w:ind w:left="5433" w:hanging="360"/>
      </w:pPr>
      <w:rPr>
        <w:rFonts w:hint="default"/>
      </w:rPr>
    </w:lvl>
    <w:lvl w:ilvl="7" w:tplc="DB921992">
      <w:start w:val="1"/>
      <w:numFmt w:val="bullet"/>
      <w:lvlText w:val="•"/>
      <w:lvlJc w:val="left"/>
      <w:pPr>
        <w:ind w:left="6401" w:hanging="360"/>
      </w:pPr>
      <w:rPr>
        <w:rFonts w:hint="default"/>
      </w:rPr>
    </w:lvl>
    <w:lvl w:ilvl="8" w:tplc="4CCCBB74">
      <w:start w:val="1"/>
      <w:numFmt w:val="bullet"/>
      <w:lvlText w:val="•"/>
      <w:lvlJc w:val="left"/>
      <w:pPr>
        <w:ind w:left="7369" w:hanging="360"/>
      </w:pPr>
      <w:rPr>
        <w:rFonts w:hint="default"/>
      </w:rPr>
    </w:lvl>
  </w:abstractNum>
  <w:abstractNum w:abstractNumId="21">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5BF03B9"/>
    <w:multiLevelType w:val="hybridMultilevel"/>
    <w:tmpl w:val="215E6DB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A2A79D2"/>
    <w:multiLevelType w:val="hybridMultilevel"/>
    <w:tmpl w:val="637ABEE6"/>
    <w:lvl w:ilvl="0" w:tplc="0BE006A4">
      <w:start w:val="1"/>
      <w:numFmt w:val="bullet"/>
      <w:lvlText w:val="*"/>
      <w:lvlJc w:val="left"/>
      <w:pPr>
        <w:ind w:left="1037" w:hanging="360"/>
      </w:pPr>
      <w:rPr>
        <w:rFonts w:ascii="Times New Roman" w:hAnsi="Times New Roman" w:cs="Times New Roman"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5">
    <w:nsid w:val="7AF6131A"/>
    <w:multiLevelType w:val="hybridMultilevel"/>
    <w:tmpl w:val="C3BEFC4A"/>
    <w:lvl w:ilvl="0" w:tplc="0BE006A4">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A37907"/>
    <w:multiLevelType w:val="hybridMultilevel"/>
    <w:tmpl w:val="D32CDBE2"/>
    <w:lvl w:ilvl="0" w:tplc="F7BA3F24">
      <w:start w:val="1"/>
      <w:numFmt w:val="decimal"/>
      <w:lvlText w:val="%1"/>
      <w:lvlJc w:val="left"/>
      <w:pPr>
        <w:ind w:left="842" w:hanging="706"/>
        <w:jc w:val="left"/>
      </w:pPr>
      <w:rPr>
        <w:rFonts w:hint="default"/>
      </w:rPr>
    </w:lvl>
    <w:lvl w:ilvl="1" w:tplc="D16478FE">
      <w:numFmt w:val="none"/>
      <w:lvlText w:val=""/>
      <w:lvlJc w:val="left"/>
      <w:pPr>
        <w:tabs>
          <w:tab w:val="num" w:pos="360"/>
        </w:tabs>
      </w:pPr>
    </w:lvl>
    <w:lvl w:ilvl="2" w:tplc="066C9560">
      <w:numFmt w:val="none"/>
      <w:lvlText w:val=""/>
      <w:lvlJc w:val="left"/>
      <w:pPr>
        <w:tabs>
          <w:tab w:val="num" w:pos="360"/>
        </w:tabs>
      </w:pPr>
    </w:lvl>
    <w:lvl w:ilvl="3" w:tplc="22B021B6">
      <w:start w:val="1"/>
      <w:numFmt w:val="bullet"/>
      <w:lvlText w:val="•"/>
      <w:lvlJc w:val="left"/>
      <w:pPr>
        <w:ind w:left="2723" w:hanging="720"/>
      </w:pPr>
      <w:rPr>
        <w:rFonts w:hint="default"/>
      </w:rPr>
    </w:lvl>
    <w:lvl w:ilvl="4" w:tplc="CB4EFCBC">
      <w:start w:val="1"/>
      <w:numFmt w:val="bullet"/>
      <w:lvlText w:val="•"/>
      <w:lvlJc w:val="left"/>
      <w:pPr>
        <w:ind w:left="3655" w:hanging="720"/>
      </w:pPr>
      <w:rPr>
        <w:rFonts w:hint="default"/>
      </w:rPr>
    </w:lvl>
    <w:lvl w:ilvl="5" w:tplc="60CCE31A">
      <w:start w:val="1"/>
      <w:numFmt w:val="bullet"/>
      <w:lvlText w:val="•"/>
      <w:lvlJc w:val="left"/>
      <w:pPr>
        <w:ind w:left="4587" w:hanging="720"/>
      </w:pPr>
      <w:rPr>
        <w:rFonts w:hint="default"/>
      </w:rPr>
    </w:lvl>
    <w:lvl w:ilvl="6" w:tplc="EBDAB74A">
      <w:start w:val="1"/>
      <w:numFmt w:val="bullet"/>
      <w:lvlText w:val="•"/>
      <w:lvlJc w:val="left"/>
      <w:pPr>
        <w:ind w:left="5519" w:hanging="720"/>
      </w:pPr>
      <w:rPr>
        <w:rFonts w:hint="default"/>
      </w:rPr>
    </w:lvl>
    <w:lvl w:ilvl="7" w:tplc="24BE078A">
      <w:start w:val="1"/>
      <w:numFmt w:val="bullet"/>
      <w:lvlText w:val="•"/>
      <w:lvlJc w:val="left"/>
      <w:pPr>
        <w:ind w:left="6450" w:hanging="720"/>
      </w:pPr>
      <w:rPr>
        <w:rFonts w:hint="default"/>
      </w:rPr>
    </w:lvl>
    <w:lvl w:ilvl="8" w:tplc="AF049D02">
      <w:start w:val="1"/>
      <w:numFmt w:val="bullet"/>
      <w:lvlText w:val="•"/>
      <w:lvlJc w:val="left"/>
      <w:pPr>
        <w:ind w:left="7382" w:hanging="720"/>
      </w:pPr>
      <w:rPr>
        <w:rFonts w:hint="default"/>
      </w:rPr>
    </w:lvl>
  </w:abstractNum>
  <w:num w:numId="1">
    <w:abstractNumId w:val="15"/>
  </w:num>
  <w:num w:numId="2">
    <w:abstractNumId w:val="21"/>
  </w:num>
  <w:num w:numId="3">
    <w:abstractNumId w:val="23"/>
  </w:num>
  <w:num w:numId="4">
    <w:abstractNumId w:val="6"/>
  </w:num>
  <w:num w:numId="5">
    <w:abstractNumId w:val="19"/>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22"/>
  </w:num>
  <w:num w:numId="12">
    <w:abstractNumId w:val="12"/>
  </w:num>
  <w:num w:numId="13">
    <w:abstractNumId w:val="8"/>
  </w:num>
  <w:num w:numId="14">
    <w:abstractNumId w:val="16"/>
  </w:num>
  <w:num w:numId="15">
    <w:abstractNumId w:val="18"/>
  </w:num>
  <w:num w:numId="16">
    <w:abstractNumId w:val="13"/>
  </w:num>
  <w:num w:numId="17">
    <w:abstractNumId w:val="10"/>
  </w:num>
  <w:num w:numId="18">
    <w:abstractNumId w:val="17"/>
  </w:num>
  <w:num w:numId="19">
    <w:abstractNumId w:val="24"/>
  </w:num>
  <w:num w:numId="20">
    <w:abstractNumId w:val="3"/>
  </w:num>
  <w:num w:numId="21">
    <w:abstractNumId w:val="5"/>
  </w:num>
  <w:num w:numId="22">
    <w:abstractNumId w:val="1"/>
  </w:num>
  <w:num w:numId="23">
    <w:abstractNumId w:val="11"/>
  </w:num>
  <w:num w:numId="24">
    <w:abstractNumId w:val="7"/>
  </w:num>
  <w:num w:numId="25">
    <w:abstractNumId w:val="14"/>
  </w:num>
  <w:num w:numId="26">
    <w:abstractNumId w:val="2"/>
  </w:num>
  <w:num w:numId="27">
    <w:abstractNumId w:val="20"/>
  </w:num>
  <w:num w:numId="28">
    <w:abstractNumId w:val="25"/>
  </w:num>
  <w:num w:numId="29">
    <w:abstractNumId w:val="26"/>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0486"/>
    <w:rsid w:val="000219DF"/>
    <w:rsid w:val="00034800"/>
    <w:rsid w:val="00072DD8"/>
    <w:rsid w:val="000760BA"/>
    <w:rsid w:val="00093F4A"/>
    <w:rsid w:val="000B240D"/>
    <w:rsid w:val="000D6B2F"/>
    <w:rsid w:val="000E2418"/>
    <w:rsid w:val="000E2CEC"/>
    <w:rsid w:val="000E5FD8"/>
    <w:rsid w:val="00132430"/>
    <w:rsid w:val="001407DF"/>
    <w:rsid w:val="00153C75"/>
    <w:rsid w:val="00166AE9"/>
    <w:rsid w:val="00180A1C"/>
    <w:rsid w:val="0018173A"/>
    <w:rsid w:val="00181F95"/>
    <w:rsid w:val="00182DAD"/>
    <w:rsid w:val="001A143B"/>
    <w:rsid w:val="001B5576"/>
    <w:rsid w:val="001C1EC3"/>
    <w:rsid w:val="001F198D"/>
    <w:rsid w:val="001F7BBD"/>
    <w:rsid w:val="00225D3C"/>
    <w:rsid w:val="0027061C"/>
    <w:rsid w:val="0027430B"/>
    <w:rsid w:val="00291619"/>
    <w:rsid w:val="002930AF"/>
    <w:rsid w:val="002C7439"/>
    <w:rsid w:val="0030317F"/>
    <w:rsid w:val="00313180"/>
    <w:rsid w:val="00330364"/>
    <w:rsid w:val="00342012"/>
    <w:rsid w:val="00355893"/>
    <w:rsid w:val="00372626"/>
    <w:rsid w:val="003839C3"/>
    <w:rsid w:val="003B6537"/>
    <w:rsid w:val="003D21AD"/>
    <w:rsid w:val="003F151C"/>
    <w:rsid w:val="0040039E"/>
    <w:rsid w:val="0040715D"/>
    <w:rsid w:val="00422B85"/>
    <w:rsid w:val="004B41DF"/>
    <w:rsid w:val="00521CDB"/>
    <w:rsid w:val="00537C9C"/>
    <w:rsid w:val="00567221"/>
    <w:rsid w:val="005A6A6F"/>
    <w:rsid w:val="005A6ADC"/>
    <w:rsid w:val="005F68E7"/>
    <w:rsid w:val="00620301"/>
    <w:rsid w:val="00654770"/>
    <w:rsid w:val="006A2FF9"/>
    <w:rsid w:val="006A303B"/>
    <w:rsid w:val="006F6471"/>
    <w:rsid w:val="00706AAB"/>
    <w:rsid w:val="00711387"/>
    <w:rsid w:val="00741EA9"/>
    <w:rsid w:val="00755A59"/>
    <w:rsid w:val="007A2F15"/>
    <w:rsid w:val="007A5E46"/>
    <w:rsid w:val="007B3FB6"/>
    <w:rsid w:val="0083082D"/>
    <w:rsid w:val="00851815"/>
    <w:rsid w:val="00852018"/>
    <w:rsid w:val="00882D1D"/>
    <w:rsid w:val="008C628A"/>
    <w:rsid w:val="008E39C8"/>
    <w:rsid w:val="008F3788"/>
    <w:rsid w:val="008F5570"/>
    <w:rsid w:val="0090237E"/>
    <w:rsid w:val="00957DA3"/>
    <w:rsid w:val="009A2ED3"/>
    <w:rsid w:val="009A3656"/>
    <w:rsid w:val="009C761C"/>
    <w:rsid w:val="00A134CC"/>
    <w:rsid w:val="00A2436E"/>
    <w:rsid w:val="00A268EF"/>
    <w:rsid w:val="00A7294A"/>
    <w:rsid w:val="00A8620C"/>
    <w:rsid w:val="00A96AE3"/>
    <w:rsid w:val="00AC1D1D"/>
    <w:rsid w:val="00AC6EE5"/>
    <w:rsid w:val="00AD14CD"/>
    <w:rsid w:val="00AD3D6B"/>
    <w:rsid w:val="00AF1650"/>
    <w:rsid w:val="00B23695"/>
    <w:rsid w:val="00B70905"/>
    <w:rsid w:val="00B82890"/>
    <w:rsid w:val="00B84298"/>
    <w:rsid w:val="00B94A01"/>
    <w:rsid w:val="00B95A6C"/>
    <w:rsid w:val="00BA02FB"/>
    <w:rsid w:val="00BF7F3F"/>
    <w:rsid w:val="00C02A99"/>
    <w:rsid w:val="00C31C7E"/>
    <w:rsid w:val="00C47207"/>
    <w:rsid w:val="00C55B22"/>
    <w:rsid w:val="00C94967"/>
    <w:rsid w:val="00CA10F9"/>
    <w:rsid w:val="00D02400"/>
    <w:rsid w:val="00D332B7"/>
    <w:rsid w:val="00D34D43"/>
    <w:rsid w:val="00D9221E"/>
    <w:rsid w:val="00D9622D"/>
    <w:rsid w:val="00DE6304"/>
    <w:rsid w:val="00DF41CB"/>
    <w:rsid w:val="00E165B8"/>
    <w:rsid w:val="00E359B2"/>
    <w:rsid w:val="00E9730F"/>
    <w:rsid w:val="00EB4165"/>
    <w:rsid w:val="00ED09CF"/>
    <w:rsid w:val="00EF7A4D"/>
    <w:rsid w:val="00F0192C"/>
    <w:rsid w:val="00F13498"/>
    <w:rsid w:val="00F514C9"/>
    <w:rsid w:val="00F94E22"/>
    <w:rsid w:val="00FA619F"/>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1"/>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customStyle="1" w:styleId="apple-converted-space">
    <w:name w:val="apple-converted-space"/>
    <w:basedOn w:val="VarsaylanParagrafYazTipi"/>
    <w:rsid w:val="00FA619F"/>
  </w:style>
  <w:style w:type="paragraph" w:customStyle="1" w:styleId="Normal3">
    <w:name w:val="Normal3"/>
    <w:basedOn w:val="Normal"/>
    <w:rsid w:val="00E359B2"/>
    <w:pPr>
      <w:keepLines/>
      <w:suppressAutoHyphens/>
      <w:spacing w:after="120" w:line="360" w:lineRule="exact"/>
      <w:ind w:left="851"/>
      <w:jc w:val="both"/>
    </w:pPr>
    <w:rPr>
      <w:rFonts w:ascii="Arial" w:hAnsi="Arial"/>
      <w:sz w:val="22"/>
      <w:szCs w:val="20"/>
      <w:lang w:eastAsia="en-US"/>
    </w:rPr>
  </w:style>
  <w:style w:type="table" w:customStyle="1" w:styleId="TableNormal">
    <w:name w:val="Table Normal"/>
    <w:uiPriority w:val="2"/>
    <w:semiHidden/>
    <w:unhideWhenUsed/>
    <w:qFormat/>
    <w:rsid w:val="003B653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B6537"/>
    <w:pPr>
      <w:widowControl w:val="0"/>
    </w:pPr>
    <w:rPr>
      <w:rFonts w:asciiTheme="minorHAnsi" w:eastAsiaTheme="minorHAnsi" w:hAnsiTheme="minorHAnsi" w:cstheme="minorBidi"/>
      <w:sz w:val="22"/>
      <w:szCs w:val="22"/>
      <w:lang w:val="en-US" w:eastAsia="en-US"/>
    </w:rPr>
  </w:style>
  <w:style w:type="paragraph" w:styleId="GvdeMetni">
    <w:name w:val="Body Text"/>
    <w:basedOn w:val="Normal"/>
    <w:link w:val="GvdeMetniChar"/>
    <w:uiPriority w:val="1"/>
    <w:qFormat/>
    <w:rsid w:val="00010486"/>
    <w:pPr>
      <w:widowControl w:val="0"/>
      <w:ind w:left="116"/>
    </w:pPr>
    <w:rPr>
      <w:rFonts w:cstheme="minorBidi"/>
      <w:lang w:val="en-US" w:eastAsia="en-US"/>
    </w:rPr>
  </w:style>
  <w:style w:type="character" w:customStyle="1" w:styleId="GvdeMetniChar">
    <w:name w:val="Gövde Metni Char"/>
    <w:basedOn w:val="VarsaylanParagrafYazTipi"/>
    <w:link w:val="GvdeMetni"/>
    <w:uiPriority w:val="1"/>
    <w:rsid w:val="00010486"/>
    <w:rPr>
      <w:rFonts w:ascii="Times New Roman" w:eastAsia="Times New Roman" w:hAnsi="Times New Roman"/>
      <w:sz w:val="24"/>
      <w:szCs w:val="24"/>
      <w:lang w:val="en-US"/>
    </w:rPr>
  </w:style>
  <w:style w:type="character" w:styleId="AklamaBavurusu">
    <w:name w:val="annotation reference"/>
    <w:basedOn w:val="VarsaylanParagrafYazTipi"/>
    <w:uiPriority w:val="99"/>
    <w:semiHidden/>
    <w:unhideWhenUsed/>
    <w:rsid w:val="00F94E22"/>
    <w:rPr>
      <w:sz w:val="16"/>
      <w:szCs w:val="16"/>
    </w:rPr>
  </w:style>
  <w:style w:type="paragraph" w:styleId="AklamaMetni">
    <w:name w:val="annotation text"/>
    <w:basedOn w:val="Normal"/>
    <w:link w:val="AklamaMetniChar"/>
    <w:uiPriority w:val="99"/>
    <w:semiHidden/>
    <w:unhideWhenUsed/>
    <w:rsid w:val="00F94E22"/>
    <w:rPr>
      <w:sz w:val="20"/>
      <w:szCs w:val="20"/>
    </w:rPr>
  </w:style>
  <w:style w:type="character" w:customStyle="1" w:styleId="AklamaMetniChar">
    <w:name w:val="Açıklama Metni Char"/>
    <w:basedOn w:val="VarsaylanParagrafYazTipi"/>
    <w:link w:val="AklamaMetni"/>
    <w:uiPriority w:val="99"/>
    <w:semiHidden/>
    <w:rsid w:val="00F94E2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F94E22"/>
    <w:rPr>
      <w:b/>
      <w:bCs/>
    </w:rPr>
  </w:style>
  <w:style w:type="character" w:customStyle="1" w:styleId="AklamaKonusuChar">
    <w:name w:val="Açıklama Konusu Char"/>
    <w:basedOn w:val="AklamaMetniChar"/>
    <w:link w:val="AklamaKonusu"/>
    <w:uiPriority w:val="99"/>
    <w:semiHidden/>
    <w:rsid w:val="00F94E22"/>
    <w:rPr>
      <w:rFonts w:ascii="Times New Roman" w:eastAsia="Times New Roman" w:hAnsi="Times New Roman" w:cs="Times New Roman"/>
      <w:b/>
      <w:bCs/>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677</Words>
  <Characters>3864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2015-12-28T10:53:00Z</dcterms:created>
  <dcterms:modified xsi:type="dcterms:W3CDTF">2015-12-28T10:53:00Z</dcterms:modified>
</cp:coreProperties>
</file>